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BB" w:rsidRDefault="009C3BBB" w:rsidP="009C3BBB">
      <w:pPr>
        <w:pStyle w:val="Kop11"/>
        <w:ind w:right="2121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Clinical Leadership</w:t>
      </w:r>
    </w:p>
    <w:p w:rsidR="009C3BBB" w:rsidRDefault="009C3BBB" w:rsidP="009C3BBB">
      <w:pPr>
        <w:pStyle w:val="Kop11"/>
        <w:ind w:right="2121"/>
        <w:jc w:val="center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Oefendag</w:t>
      </w:r>
      <w:proofErr w:type="spellEnd"/>
      <w:r>
        <w:rPr>
          <w:rFonts w:ascii="Century Gothic" w:hAnsi="Century Gothic"/>
          <w:sz w:val="24"/>
          <w:szCs w:val="24"/>
        </w:rPr>
        <w:t xml:space="preserve"> en </w:t>
      </w:r>
      <w:proofErr w:type="spellStart"/>
      <w:r>
        <w:rPr>
          <w:rFonts w:ascii="Century Gothic" w:hAnsi="Century Gothic"/>
          <w:sz w:val="24"/>
          <w:szCs w:val="24"/>
        </w:rPr>
        <w:t>intervisie</w:t>
      </w:r>
      <w:proofErr w:type="spellEnd"/>
      <w:r>
        <w:rPr>
          <w:rFonts w:ascii="Century Gothic" w:hAnsi="Century Gothic"/>
          <w:sz w:val="24"/>
          <w:szCs w:val="24"/>
        </w:rPr>
        <w:t xml:space="preserve"> Challenges voor de </w:t>
      </w:r>
      <w:proofErr w:type="spellStart"/>
      <w:r>
        <w:rPr>
          <w:rFonts w:ascii="Century Gothic" w:hAnsi="Century Gothic"/>
          <w:sz w:val="24"/>
          <w:szCs w:val="24"/>
        </w:rPr>
        <w:t>leergroepen</w:t>
      </w:r>
      <w:proofErr w:type="spellEnd"/>
    </w:p>
    <w:p w:rsidR="009C3BBB" w:rsidRPr="00854D2D" w:rsidRDefault="00A07957" w:rsidP="009C3BBB">
      <w:pPr>
        <w:pStyle w:val="Kop11"/>
        <w:ind w:right="2121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29 november</w:t>
      </w:r>
      <w:bookmarkStart w:id="0" w:name="_GoBack"/>
      <w:bookmarkEnd w:id="0"/>
      <w:r w:rsidR="009C3BBB" w:rsidRPr="00854D2D">
        <w:rPr>
          <w:rFonts w:ascii="Century Gothic" w:hAnsi="Century Gothic"/>
          <w:sz w:val="16"/>
          <w:szCs w:val="16"/>
        </w:rPr>
        <w:t xml:space="preserve"> 2016</w:t>
      </w:r>
      <w:r w:rsidR="009C3BBB">
        <w:rPr>
          <w:rFonts w:ascii="Century Gothic" w:hAnsi="Century Gothic"/>
          <w:sz w:val="16"/>
          <w:szCs w:val="16"/>
        </w:rPr>
        <w:t>, Amstelmere, Amstelveen</w:t>
      </w:r>
    </w:p>
    <w:p w:rsidR="009C3BBB" w:rsidRDefault="009C3BBB" w:rsidP="009C3BBB">
      <w:pPr>
        <w:pStyle w:val="Kop11"/>
        <w:ind w:right="2121"/>
        <w:jc w:val="center"/>
        <w:rPr>
          <w:rFonts w:ascii="Century Gothic" w:hAnsi="Century Gothic"/>
          <w:sz w:val="24"/>
          <w:szCs w:val="24"/>
        </w:rPr>
      </w:pP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sz w:val="24"/>
          <w:szCs w:val="24"/>
        </w:rPr>
      </w:pPr>
    </w:p>
    <w:p w:rsidR="009C3BBB" w:rsidRDefault="009C3BBB" w:rsidP="009C3BBB">
      <w:pPr>
        <w:pStyle w:val="Kop11"/>
        <w:ind w:right="2121"/>
        <w:jc w:val="center"/>
        <w:rPr>
          <w:rFonts w:ascii="Century Gothic" w:hAnsi="Century Gothic"/>
          <w:sz w:val="24"/>
          <w:szCs w:val="24"/>
        </w:rPr>
      </w:pP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  <w:r w:rsidRPr="008D22E9">
        <w:rPr>
          <w:rFonts w:ascii="Century Gothic" w:hAnsi="Century Gothic"/>
          <w:sz w:val="16"/>
          <w:szCs w:val="16"/>
        </w:rPr>
        <w:t xml:space="preserve">09.00 </w:t>
      </w:r>
      <w:proofErr w:type="spellStart"/>
      <w:r w:rsidRPr="008D22E9">
        <w:rPr>
          <w:rFonts w:ascii="Century Gothic" w:hAnsi="Century Gothic"/>
          <w:sz w:val="16"/>
          <w:szCs w:val="16"/>
        </w:rPr>
        <w:t>uur</w:t>
      </w:r>
      <w:proofErr w:type="spellEnd"/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 xml:space="preserve">Check in, Focus </w:t>
      </w:r>
      <w:proofErr w:type="spellStart"/>
      <w:r w:rsidRPr="00A24E45">
        <w:rPr>
          <w:rFonts w:ascii="Century Gothic" w:hAnsi="Century Gothic"/>
          <w:sz w:val="16"/>
          <w:szCs w:val="16"/>
        </w:rPr>
        <w:t>Waar</w:t>
      </w:r>
      <w:proofErr w:type="spellEnd"/>
      <w:r w:rsidRPr="00A24E4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A24E45">
        <w:rPr>
          <w:rFonts w:ascii="Century Gothic" w:hAnsi="Century Gothic"/>
          <w:sz w:val="16"/>
          <w:szCs w:val="16"/>
        </w:rPr>
        <w:t>staan</w:t>
      </w:r>
      <w:proofErr w:type="spellEnd"/>
      <w:r w:rsidRPr="00A24E45">
        <w:rPr>
          <w:rFonts w:ascii="Century Gothic" w:hAnsi="Century Gothic"/>
          <w:sz w:val="16"/>
          <w:szCs w:val="16"/>
        </w:rPr>
        <w:t xml:space="preserve"> we?</w:t>
      </w:r>
      <w:r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P</w:t>
      </w:r>
      <w:r w:rsidRPr="00AE7036">
        <w:rPr>
          <w:rFonts w:ascii="Century Gothic" w:hAnsi="Century Gothic"/>
          <w:w w:val="95"/>
          <w:sz w:val="16"/>
          <w:szCs w:val="16"/>
        </w:rPr>
        <w:t>rogramma</w:t>
      </w:r>
      <w:proofErr w:type="spellEnd"/>
      <w:r w:rsidRPr="00AE7036">
        <w:rPr>
          <w:rFonts w:ascii="Century Gothic" w:hAnsi="Century Gothic"/>
          <w:w w:val="95"/>
          <w:sz w:val="16"/>
          <w:szCs w:val="16"/>
        </w:rPr>
        <w:t>,</w:t>
      </w:r>
      <w:r w:rsidRPr="00AE7036">
        <w:rPr>
          <w:rFonts w:ascii="Century Gothic" w:hAnsi="Century Gothic"/>
          <w:spacing w:val="-20"/>
          <w:w w:val="95"/>
          <w:sz w:val="16"/>
          <w:szCs w:val="16"/>
        </w:rPr>
        <w:t xml:space="preserve"> </w:t>
      </w:r>
      <w:r>
        <w:rPr>
          <w:rFonts w:ascii="Century Gothic" w:hAnsi="Century Gothic"/>
          <w:spacing w:val="-20"/>
          <w:w w:val="95"/>
          <w:sz w:val="16"/>
          <w:szCs w:val="16"/>
        </w:rPr>
        <w:t xml:space="preserve"> </w:t>
      </w:r>
      <w:proofErr w:type="spellStart"/>
      <w:r w:rsidRPr="00AE7036">
        <w:rPr>
          <w:rFonts w:ascii="Century Gothic" w:hAnsi="Century Gothic"/>
          <w:w w:val="95"/>
          <w:sz w:val="16"/>
          <w:szCs w:val="16"/>
        </w:rPr>
        <w:t>doelen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. Ed Kist en </w:t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  <w:t xml:space="preserve">Annemiek van der Steenhoven, coaches van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leergroepen</w:t>
      </w:r>
      <w:proofErr w:type="spellEnd"/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b/>
          <w:w w:val="95"/>
          <w:sz w:val="16"/>
          <w:szCs w:val="16"/>
        </w:rPr>
      </w:pPr>
      <w:r>
        <w:rPr>
          <w:rFonts w:ascii="Century Gothic" w:hAnsi="Century Gothic"/>
          <w:w w:val="95"/>
          <w:sz w:val="16"/>
          <w:szCs w:val="16"/>
        </w:rPr>
        <w:t>09.30</w:t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r w:rsidRPr="00854D2D">
        <w:rPr>
          <w:rFonts w:ascii="Century Gothic" w:hAnsi="Century Gothic"/>
          <w:b/>
          <w:w w:val="95"/>
          <w:sz w:val="16"/>
          <w:szCs w:val="16"/>
        </w:rPr>
        <w:t>De Challenge</w:t>
      </w:r>
      <w:r>
        <w:rPr>
          <w:rFonts w:ascii="Century Gothic" w:hAnsi="Century Gothic"/>
          <w:b/>
          <w:w w:val="95"/>
          <w:sz w:val="16"/>
          <w:szCs w:val="16"/>
        </w:rPr>
        <w:t xml:space="preserve">: de </w:t>
      </w:r>
      <w:proofErr w:type="spellStart"/>
      <w:r>
        <w:rPr>
          <w:rFonts w:ascii="Century Gothic" w:hAnsi="Century Gothic"/>
          <w:b/>
          <w:w w:val="95"/>
          <w:sz w:val="16"/>
          <w:szCs w:val="16"/>
        </w:rPr>
        <w:t>inhoud</w:t>
      </w:r>
      <w:proofErr w:type="spellEnd"/>
      <w:r>
        <w:rPr>
          <w:rFonts w:ascii="Century Gothic" w:hAnsi="Century Gothic"/>
          <w:b/>
          <w:w w:val="95"/>
          <w:sz w:val="16"/>
          <w:szCs w:val="16"/>
        </w:rPr>
        <w:t xml:space="preserve">, de </w:t>
      </w:r>
      <w:proofErr w:type="spellStart"/>
      <w:r>
        <w:rPr>
          <w:rFonts w:ascii="Century Gothic" w:hAnsi="Century Gothic"/>
          <w:b/>
          <w:w w:val="95"/>
          <w:sz w:val="16"/>
          <w:szCs w:val="16"/>
        </w:rPr>
        <w:t>aanpak</w:t>
      </w:r>
      <w:proofErr w:type="spellEnd"/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  <w:r>
        <w:rPr>
          <w:rFonts w:ascii="Century Gothic" w:hAnsi="Century Gothic"/>
          <w:b/>
          <w:w w:val="95"/>
          <w:sz w:val="16"/>
          <w:szCs w:val="16"/>
        </w:rPr>
        <w:tab/>
      </w:r>
      <w:r>
        <w:rPr>
          <w:rFonts w:ascii="Century Gothic" w:hAnsi="Century Gothic"/>
          <w:b/>
          <w:w w:val="95"/>
          <w:sz w:val="16"/>
          <w:szCs w:val="16"/>
        </w:rPr>
        <w:tab/>
      </w:r>
      <w:r w:rsidRPr="00854D2D">
        <w:rPr>
          <w:rFonts w:ascii="Century Gothic" w:hAnsi="Century Gothic"/>
          <w:w w:val="95"/>
          <w:sz w:val="16"/>
          <w:szCs w:val="16"/>
        </w:rPr>
        <w:t xml:space="preserve">Stand van </w:t>
      </w:r>
      <w:proofErr w:type="spellStart"/>
      <w:r w:rsidRPr="00854D2D">
        <w:rPr>
          <w:rFonts w:ascii="Century Gothic" w:hAnsi="Century Gothic"/>
          <w:w w:val="95"/>
          <w:sz w:val="16"/>
          <w:szCs w:val="16"/>
        </w:rPr>
        <w:t>zaken</w:t>
      </w:r>
      <w:proofErr w:type="spellEnd"/>
      <w:r w:rsidRPr="00854D2D">
        <w:rPr>
          <w:rFonts w:ascii="Century Gothic" w:hAnsi="Century Gothic"/>
          <w:w w:val="95"/>
          <w:sz w:val="16"/>
          <w:szCs w:val="16"/>
        </w:rPr>
        <w:t xml:space="preserve"> </w:t>
      </w:r>
      <w:r>
        <w:rPr>
          <w:rFonts w:ascii="Century Gothic" w:hAnsi="Century Gothic"/>
          <w:w w:val="95"/>
          <w:sz w:val="16"/>
          <w:szCs w:val="16"/>
        </w:rPr>
        <w:t xml:space="preserve">van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Opgave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in </w:t>
      </w:r>
      <w:proofErr w:type="spellStart"/>
      <w:r>
        <w:rPr>
          <w:rFonts w:ascii="Century Gothic" w:hAnsi="Century Gothic"/>
          <w:w w:val="95"/>
          <w:sz w:val="16"/>
          <w:szCs w:val="16"/>
        </w:rPr>
        <w:t>relatie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tot het </w:t>
      </w:r>
      <w:proofErr w:type="spellStart"/>
      <w:r>
        <w:rPr>
          <w:rFonts w:ascii="Century Gothic" w:hAnsi="Century Gothic"/>
          <w:w w:val="95"/>
          <w:sz w:val="16"/>
          <w:szCs w:val="16"/>
        </w:rPr>
        <w:t>beoogde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resultaat</w:t>
      </w:r>
      <w:proofErr w:type="spellEnd"/>
      <w:r>
        <w:rPr>
          <w:rFonts w:ascii="Century Gothic" w:hAnsi="Century Gothic"/>
          <w:w w:val="95"/>
          <w:sz w:val="16"/>
          <w:szCs w:val="16"/>
        </w:rPr>
        <w:t>.</w:t>
      </w: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proofErr w:type="spellStart"/>
      <w:r>
        <w:rPr>
          <w:rFonts w:ascii="Century Gothic" w:hAnsi="Century Gothic"/>
          <w:w w:val="95"/>
          <w:sz w:val="16"/>
          <w:szCs w:val="16"/>
        </w:rPr>
        <w:t>Evaluatie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van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voortgang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,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rol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van de stakeholders,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aanpak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en de </w:t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proofErr w:type="spellStart"/>
      <w:r>
        <w:rPr>
          <w:rFonts w:ascii="Century Gothic" w:hAnsi="Century Gothic"/>
          <w:w w:val="95"/>
          <w:sz w:val="16"/>
          <w:szCs w:val="16"/>
        </w:rPr>
        <w:t>inzet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van de in de </w:t>
      </w:r>
      <w:r>
        <w:rPr>
          <w:rFonts w:ascii="Century Gothic" w:hAnsi="Century Gothic"/>
          <w:w w:val="95"/>
          <w:sz w:val="16"/>
          <w:szCs w:val="16"/>
        </w:rPr>
        <w:tab/>
      </w:r>
      <w:proofErr w:type="spellStart"/>
      <w:r>
        <w:rPr>
          <w:rFonts w:ascii="Century Gothic" w:hAnsi="Century Gothic"/>
          <w:w w:val="95"/>
          <w:sz w:val="16"/>
          <w:szCs w:val="16"/>
        </w:rPr>
        <w:t>cursusdagen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aangereikte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kennis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en </w:t>
      </w:r>
      <w:proofErr w:type="spellStart"/>
      <w:r>
        <w:rPr>
          <w:rFonts w:ascii="Century Gothic" w:hAnsi="Century Gothic"/>
          <w:w w:val="95"/>
          <w:sz w:val="16"/>
          <w:szCs w:val="16"/>
        </w:rPr>
        <w:t>instrumenten</w:t>
      </w:r>
      <w:proofErr w:type="spellEnd"/>
      <w:r>
        <w:rPr>
          <w:rFonts w:ascii="Century Gothic" w:hAnsi="Century Gothic"/>
          <w:w w:val="95"/>
          <w:sz w:val="16"/>
          <w:szCs w:val="16"/>
        </w:rPr>
        <w:t>.</w:t>
      </w: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proofErr w:type="spellStart"/>
      <w:r>
        <w:rPr>
          <w:rFonts w:ascii="Century Gothic" w:hAnsi="Century Gothic"/>
          <w:w w:val="95"/>
          <w:sz w:val="16"/>
          <w:szCs w:val="16"/>
        </w:rPr>
        <w:t>Identificeren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en </w:t>
      </w:r>
      <w:proofErr w:type="spellStart"/>
      <w:r>
        <w:rPr>
          <w:rFonts w:ascii="Century Gothic" w:hAnsi="Century Gothic"/>
          <w:w w:val="95"/>
          <w:sz w:val="16"/>
          <w:szCs w:val="16"/>
        </w:rPr>
        <w:t>prioriteren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van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belangrijkste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acties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. Wat is </w:t>
      </w:r>
      <w:proofErr w:type="spellStart"/>
      <w:r>
        <w:rPr>
          <w:rFonts w:ascii="Century Gothic" w:hAnsi="Century Gothic"/>
          <w:w w:val="95"/>
          <w:sz w:val="16"/>
          <w:szCs w:val="16"/>
        </w:rPr>
        <w:t>er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geleerd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  <w:t xml:space="preserve">van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ervaringen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en performance tot </w:t>
      </w:r>
      <w:proofErr w:type="spellStart"/>
      <w:r>
        <w:rPr>
          <w:rFonts w:ascii="Century Gothic" w:hAnsi="Century Gothic"/>
          <w:w w:val="95"/>
          <w:sz w:val="16"/>
          <w:szCs w:val="16"/>
        </w:rPr>
        <w:t>dusverre</w:t>
      </w:r>
      <w:proofErr w:type="spellEnd"/>
      <w:r>
        <w:rPr>
          <w:rFonts w:ascii="Century Gothic" w:hAnsi="Century Gothic"/>
          <w:w w:val="95"/>
          <w:sz w:val="16"/>
          <w:szCs w:val="16"/>
        </w:rPr>
        <w:t>?</w:t>
      </w: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  <w:r>
        <w:rPr>
          <w:rFonts w:ascii="Century Gothic" w:hAnsi="Century Gothic"/>
          <w:w w:val="95"/>
          <w:sz w:val="16"/>
          <w:szCs w:val="16"/>
        </w:rPr>
        <w:t>10.30</w:t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proofErr w:type="spellStart"/>
      <w:r>
        <w:rPr>
          <w:rFonts w:ascii="Century Gothic" w:hAnsi="Century Gothic"/>
          <w:w w:val="95"/>
          <w:sz w:val="16"/>
          <w:szCs w:val="16"/>
        </w:rPr>
        <w:t>pauze</w:t>
      </w:r>
      <w:proofErr w:type="spellEnd"/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b/>
          <w:w w:val="95"/>
          <w:sz w:val="16"/>
          <w:szCs w:val="16"/>
        </w:rPr>
      </w:pPr>
      <w:r>
        <w:rPr>
          <w:rFonts w:ascii="Century Gothic" w:hAnsi="Century Gothic"/>
          <w:w w:val="95"/>
          <w:sz w:val="16"/>
          <w:szCs w:val="16"/>
        </w:rPr>
        <w:t>10.45</w:t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proofErr w:type="spellStart"/>
      <w:r>
        <w:rPr>
          <w:rFonts w:ascii="Century Gothic" w:hAnsi="Century Gothic"/>
          <w:b/>
          <w:w w:val="95"/>
          <w:sz w:val="16"/>
          <w:szCs w:val="16"/>
        </w:rPr>
        <w:t>Uitwerken</w:t>
      </w:r>
      <w:proofErr w:type="spellEnd"/>
      <w:r>
        <w:rPr>
          <w:rFonts w:ascii="Century Gothic" w:hAnsi="Century Gothic"/>
          <w:b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b/>
          <w:w w:val="95"/>
          <w:sz w:val="16"/>
          <w:szCs w:val="16"/>
        </w:rPr>
        <w:t>acties</w:t>
      </w:r>
      <w:proofErr w:type="spellEnd"/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  <w:r>
        <w:rPr>
          <w:rFonts w:ascii="Century Gothic" w:hAnsi="Century Gothic"/>
          <w:b/>
          <w:w w:val="95"/>
          <w:sz w:val="16"/>
          <w:szCs w:val="16"/>
        </w:rPr>
        <w:tab/>
      </w:r>
      <w:r>
        <w:rPr>
          <w:rFonts w:ascii="Century Gothic" w:hAnsi="Century Gothic"/>
          <w:b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 xml:space="preserve">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leergroep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werkt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prioriteiten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en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acties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in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pgave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verder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uit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, in </w:t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proofErr w:type="spellStart"/>
      <w:r>
        <w:rPr>
          <w:rFonts w:ascii="Century Gothic" w:hAnsi="Century Gothic"/>
          <w:w w:val="95"/>
          <w:sz w:val="16"/>
          <w:szCs w:val="16"/>
        </w:rPr>
        <w:t>samenwerking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en </w:t>
      </w:r>
      <w:proofErr w:type="spellStart"/>
      <w:r>
        <w:rPr>
          <w:rFonts w:ascii="Century Gothic" w:hAnsi="Century Gothic"/>
          <w:w w:val="95"/>
          <w:sz w:val="16"/>
          <w:szCs w:val="16"/>
        </w:rPr>
        <w:t>afstemming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met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belangrijkste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stakeholders.</w:t>
      </w: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</w:p>
    <w:p w:rsidR="009C3BBB" w:rsidRPr="00240EE6" w:rsidRDefault="009C3BBB" w:rsidP="009C3BBB">
      <w:pPr>
        <w:pStyle w:val="Kop11"/>
        <w:ind w:left="0" w:right="2121"/>
        <w:jc w:val="both"/>
        <w:rPr>
          <w:rFonts w:ascii="Century Gothic" w:hAnsi="Century Gothic"/>
          <w:w w:val="95"/>
          <w:sz w:val="16"/>
          <w:szCs w:val="16"/>
        </w:rPr>
      </w:pPr>
      <w:r>
        <w:rPr>
          <w:rFonts w:ascii="Century Gothic" w:hAnsi="Century Gothic"/>
          <w:w w:val="95"/>
          <w:sz w:val="16"/>
          <w:szCs w:val="16"/>
        </w:rPr>
        <w:t>11.45</w:t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r w:rsidRPr="007C5694">
        <w:rPr>
          <w:rFonts w:ascii="Century Gothic" w:hAnsi="Century Gothic"/>
          <w:b/>
          <w:w w:val="95"/>
          <w:sz w:val="16"/>
          <w:szCs w:val="16"/>
        </w:rPr>
        <w:t xml:space="preserve">De Challenge: het </w:t>
      </w:r>
      <w:proofErr w:type="spellStart"/>
      <w:r w:rsidRPr="007C5694">
        <w:rPr>
          <w:rFonts w:ascii="Century Gothic" w:hAnsi="Century Gothic"/>
          <w:b/>
          <w:w w:val="95"/>
          <w:sz w:val="16"/>
          <w:szCs w:val="16"/>
        </w:rPr>
        <w:t>proces</w:t>
      </w:r>
      <w:proofErr w:type="spellEnd"/>
    </w:p>
    <w:p w:rsidR="009C3BBB" w:rsidRPr="008D22E9" w:rsidRDefault="009C3BBB" w:rsidP="009C3BBB">
      <w:pPr>
        <w:pStyle w:val="Kop11"/>
        <w:ind w:left="0" w:right="212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proofErr w:type="spellStart"/>
      <w:r>
        <w:rPr>
          <w:rFonts w:ascii="Century Gothic" w:hAnsi="Century Gothic"/>
          <w:w w:val="95"/>
          <w:sz w:val="16"/>
          <w:szCs w:val="16"/>
        </w:rPr>
        <w:t>Bespreken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van </w:t>
      </w:r>
      <w:proofErr w:type="spellStart"/>
      <w:r>
        <w:rPr>
          <w:rFonts w:ascii="Century Gothic" w:hAnsi="Century Gothic"/>
          <w:w w:val="95"/>
          <w:sz w:val="16"/>
          <w:szCs w:val="16"/>
        </w:rPr>
        <w:t>ieders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bijdrage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en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gezamenlijke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performance in het </w:t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proofErr w:type="spellStart"/>
      <w:r>
        <w:rPr>
          <w:rFonts w:ascii="Century Gothic" w:hAnsi="Century Gothic"/>
          <w:w w:val="95"/>
          <w:sz w:val="16"/>
          <w:szCs w:val="16"/>
        </w:rPr>
        <w:t>bereiken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van het </w:t>
      </w:r>
      <w:proofErr w:type="spellStart"/>
      <w:r>
        <w:rPr>
          <w:rFonts w:ascii="Century Gothic" w:hAnsi="Century Gothic"/>
          <w:w w:val="95"/>
          <w:sz w:val="16"/>
          <w:szCs w:val="16"/>
        </w:rPr>
        <w:t>resultaat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, en hoe te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komen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tot </w:t>
      </w:r>
      <w:proofErr w:type="spellStart"/>
      <w:r>
        <w:rPr>
          <w:rFonts w:ascii="Century Gothic" w:hAnsi="Century Gothic"/>
          <w:w w:val="95"/>
          <w:sz w:val="16"/>
          <w:szCs w:val="16"/>
        </w:rPr>
        <w:t>een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optimale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persoonlijke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  <w:t>en –</w:t>
      </w:r>
      <w:proofErr w:type="spellStart"/>
      <w:r>
        <w:rPr>
          <w:rFonts w:ascii="Century Gothic" w:hAnsi="Century Gothic"/>
          <w:w w:val="95"/>
          <w:sz w:val="16"/>
          <w:szCs w:val="16"/>
        </w:rPr>
        <w:t>teamperformance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. </w:t>
      </w:r>
      <w:proofErr w:type="spellStart"/>
      <w:r>
        <w:rPr>
          <w:rFonts w:ascii="Century Gothic" w:hAnsi="Century Gothic"/>
          <w:w w:val="95"/>
          <w:sz w:val="16"/>
          <w:szCs w:val="16"/>
        </w:rPr>
        <w:t>Er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worden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afspraken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w w:val="95"/>
          <w:sz w:val="16"/>
          <w:szCs w:val="16"/>
        </w:rPr>
        <w:t>gemaakt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voor de </w:t>
      </w:r>
      <w:proofErr w:type="spellStart"/>
      <w:r>
        <w:rPr>
          <w:rFonts w:ascii="Century Gothic" w:hAnsi="Century Gothic"/>
          <w:w w:val="95"/>
          <w:sz w:val="16"/>
          <w:szCs w:val="16"/>
        </w:rPr>
        <w:t>volgende</w:t>
      </w:r>
      <w:proofErr w:type="spellEnd"/>
      <w:r>
        <w:rPr>
          <w:rFonts w:ascii="Century Gothic" w:hAnsi="Century Gothic"/>
          <w:w w:val="95"/>
          <w:sz w:val="16"/>
          <w:szCs w:val="16"/>
        </w:rPr>
        <w:t xml:space="preserve"> </w:t>
      </w:r>
      <w:r>
        <w:rPr>
          <w:rFonts w:ascii="Century Gothic" w:hAnsi="Century Gothic"/>
          <w:w w:val="95"/>
          <w:sz w:val="16"/>
          <w:szCs w:val="16"/>
        </w:rPr>
        <w:tab/>
      </w:r>
      <w:r>
        <w:rPr>
          <w:rFonts w:ascii="Century Gothic" w:hAnsi="Century Gothic"/>
          <w:w w:val="95"/>
          <w:sz w:val="16"/>
          <w:szCs w:val="16"/>
        </w:rPr>
        <w:tab/>
      </w:r>
      <w:proofErr w:type="spellStart"/>
      <w:r>
        <w:rPr>
          <w:rFonts w:ascii="Century Gothic" w:hAnsi="Century Gothic"/>
          <w:w w:val="95"/>
          <w:sz w:val="16"/>
          <w:szCs w:val="16"/>
        </w:rPr>
        <w:t>stappen</w:t>
      </w:r>
      <w:proofErr w:type="spellEnd"/>
      <w:r>
        <w:rPr>
          <w:rFonts w:ascii="Century Gothic" w:hAnsi="Century Gothic"/>
          <w:w w:val="95"/>
          <w:sz w:val="16"/>
          <w:szCs w:val="16"/>
        </w:rPr>
        <w:t>.</w:t>
      </w: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12.30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pauze</w:t>
      </w:r>
      <w:proofErr w:type="spellEnd"/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13.30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240EE6">
        <w:rPr>
          <w:rFonts w:ascii="Century Gothic" w:hAnsi="Century Gothic"/>
          <w:b/>
          <w:sz w:val="16"/>
          <w:szCs w:val="16"/>
        </w:rPr>
        <w:t xml:space="preserve">Updates </w:t>
      </w:r>
      <w:proofErr w:type="spellStart"/>
      <w:r w:rsidRPr="00240EE6">
        <w:rPr>
          <w:rFonts w:ascii="Century Gothic" w:hAnsi="Century Gothic"/>
          <w:b/>
          <w:sz w:val="16"/>
          <w:szCs w:val="16"/>
        </w:rPr>
        <w:t>Persoonlijk</w:t>
      </w:r>
      <w:proofErr w:type="spellEnd"/>
      <w:r w:rsidRPr="00240EE6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Pr="00240EE6">
        <w:rPr>
          <w:rFonts w:ascii="Century Gothic" w:hAnsi="Century Gothic"/>
          <w:b/>
          <w:sz w:val="16"/>
          <w:szCs w:val="16"/>
        </w:rPr>
        <w:t>Ontwikkelplan</w:t>
      </w:r>
      <w:proofErr w:type="spellEnd"/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proofErr w:type="spellStart"/>
      <w:r w:rsidRPr="00240EE6">
        <w:rPr>
          <w:rFonts w:ascii="Century Gothic" w:hAnsi="Century Gothic"/>
          <w:sz w:val="16"/>
          <w:szCs w:val="16"/>
        </w:rPr>
        <w:t>Cu</w:t>
      </w:r>
      <w:r>
        <w:rPr>
          <w:rFonts w:ascii="Century Gothic" w:hAnsi="Century Gothic"/>
          <w:sz w:val="16"/>
          <w:szCs w:val="16"/>
        </w:rPr>
        <w:t>rsisten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bespreken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hun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acties</w:t>
      </w:r>
      <w:proofErr w:type="spellEnd"/>
      <w:r>
        <w:rPr>
          <w:rFonts w:ascii="Century Gothic" w:hAnsi="Century Gothic"/>
          <w:sz w:val="16"/>
          <w:szCs w:val="16"/>
        </w:rPr>
        <w:t xml:space="preserve"> in het </w:t>
      </w:r>
      <w:proofErr w:type="spellStart"/>
      <w:r>
        <w:rPr>
          <w:rFonts w:ascii="Century Gothic" w:hAnsi="Century Gothic"/>
          <w:sz w:val="16"/>
          <w:szCs w:val="16"/>
        </w:rPr>
        <w:t>kader</w:t>
      </w:r>
      <w:proofErr w:type="spellEnd"/>
      <w:r>
        <w:rPr>
          <w:rFonts w:ascii="Century Gothic" w:hAnsi="Century Gothic"/>
          <w:sz w:val="16"/>
          <w:szCs w:val="16"/>
        </w:rPr>
        <w:t xml:space="preserve"> van </w:t>
      </w:r>
      <w:proofErr w:type="spellStart"/>
      <w:r>
        <w:rPr>
          <w:rFonts w:ascii="Century Gothic" w:hAnsi="Century Gothic"/>
          <w:sz w:val="16"/>
          <w:szCs w:val="16"/>
        </w:rPr>
        <w:t>hun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Persoonlijk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Ontwikkelplan</w:t>
      </w:r>
      <w:proofErr w:type="spellEnd"/>
      <w:r>
        <w:rPr>
          <w:rFonts w:ascii="Century Gothic" w:hAnsi="Century Gothic"/>
          <w:sz w:val="16"/>
          <w:szCs w:val="16"/>
        </w:rPr>
        <w:t xml:space="preserve">. </w:t>
      </w:r>
      <w:proofErr w:type="spellStart"/>
      <w:r>
        <w:rPr>
          <w:rFonts w:ascii="Century Gothic" w:hAnsi="Century Gothic"/>
          <w:sz w:val="16"/>
          <w:szCs w:val="16"/>
        </w:rPr>
        <w:t>Ze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scherpen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ze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aan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aan</w:t>
      </w:r>
      <w:proofErr w:type="spellEnd"/>
      <w:r>
        <w:rPr>
          <w:rFonts w:ascii="Century Gothic" w:hAnsi="Century Gothic"/>
          <w:sz w:val="16"/>
          <w:szCs w:val="16"/>
        </w:rPr>
        <w:t xml:space="preserve"> de hand van feedback en tips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uit</w:t>
      </w:r>
      <w:proofErr w:type="spellEnd"/>
      <w:r>
        <w:rPr>
          <w:rFonts w:ascii="Century Gothic" w:hAnsi="Century Gothic"/>
          <w:sz w:val="16"/>
          <w:szCs w:val="16"/>
        </w:rPr>
        <w:t xml:space="preserve"> de </w:t>
      </w:r>
      <w:proofErr w:type="spellStart"/>
      <w:r>
        <w:rPr>
          <w:rFonts w:ascii="Century Gothic" w:hAnsi="Century Gothic"/>
          <w:sz w:val="16"/>
          <w:szCs w:val="16"/>
        </w:rPr>
        <w:t>leergroep</w:t>
      </w:r>
      <w:proofErr w:type="spellEnd"/>
      <w:r>
        <w:rPr>
          <w:rFonts w:ascii="Century Gothic" w:hAnsi="Century Gothic"/>
          <w:sz w:val="16"/>
          <w:szCs w:val="16"/>
        </w:rPr>
        <w:t xml:space="preserve">. </w:t>
      </w: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b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15.00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pauze</w:t>
      </w:r>
      <w:proofErr w:type="spellEnd"/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15.15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b/>
          <w:sz w:val="16"/>
          <w:szCs w:val="16"/>
        </w:rPr>
        <w:t>Intervisie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Clinical Leadership</w:t>
      </w: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 w:rsidRPr="00523638">
        <w:rPr>
          <w:rFonts w:ascii="Century Gothic" w:hAnsi="Century Gothic"/>
          <w:sz w:val="16"/>
          <w:szCs w:val="16"/>
        </w:rPr>
        <w:t xml:space="preserve">Eigen cases </w:t>
      </w:r>
      <w:proofErr w:type="spellStart"/>
      <w:r>
        <w:rPr>
          <w:rFonts w:ascii="Century Gothic" w:hAnsi="Century Gothic"/>
          <w:sz w:val="16"/>
          <w:szCs w:val="16"/>
        </w:rPr>
        <w:t>rond</w:t>
      </w:r>
      <w:proofErr w:type="spellEnd"/>
      <w:r>
        <w:rPr>
          <w:rFonts w:ascii="Century Gothic" w:hAnsi="Century Gothic"/>
          <w:sz w:val="16"/>
          <w:szCs w:val="16"/>
        </w:rPr>
        <w:t xml:space="preserve"> je </w:t>
      </w:r>
      <w:proofErr w:type="spellStart"/>
      <w:r>
        <w:rPr>
          <w:rFonts w:ascii="Century Gothic" w:hAnsi="Century Gothic"/>
          <w:sz w:val="16"/>
          <w:szCs w:val="16"/>
        </w:rPr>
        <w:t>rol</w:t>
      </w:r>
      <w:proofErr w:type="spellEnd"/>
      <w:r>
        <w:rPr>
          <w:rFonts w:ascii="Century Gothic" w:hAnsi="Century Gothic"/>
          <w:sz w:val="16"/>
          <w:szCs w:val="16"/>
        </w:rPr>
        <w:t xml:space="preserve"> van </w:t>
      </w:r>
      <w:proofErr w:type="spellStart"/>
      <w:r>
        <w:rPr>
          <w:rFonts w:ascii="Century Gothic" w:hAnsi="Century Gothic"/>
          <w:sz w:val="16"/>
          <w:szCs w:val="16"/>
        </w:rPr>
        <w:t>hoofdbehandelaar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</w:p>
    <w:p w:rsidR="009C3BBB" w:rsidRPr="00523638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b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 w:cs="Verdana"/>
          <w:b/>
          <w:sz w:val="16"/>
          <w:szCs w:val="16"/>
        </w:rPr>
      </w:pPr>
      <w:r w:rsidRPr="00523638">
        <w:rPr>
          <w:rFonts w:ascii="Century Gothic" w:hAnsi="Century Gothic"/>
          <w:sz w:val="16"/>
          <w:szCs w:val="16"/>
        </w:rPr>
        <w:t>17.00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 w:rsidRPr="007C5694">
        <w:rPr>
          <w:rFonts w:ascii="Century Gothic" w:hAnsi="Century Gothic" w:cs="Verdana"/>
          <w:b/>
          <w:sz w:val="16"/>
          <w:szCs w:val="16"/>
        </w:rPr>
        <w:t>Evaluatie</w:t>
      </w:r>
      <w:proofErr w:type="spellEnd"/>
      <w:r w:rsidRPr="007C5694">
        <w:rPr>
          <w:rFonts w:ascii="Century Gothic" w:hAnsi="Century Gothic" w:cs="Verdana"/>
          <w:b/>
          <w:sz w:val="16"/>
          <w:szCs w:val="16"/>
        </w:rPr>
        <w:t xml:space="preserve"> en </w:t>
      </w:r>
      <w:proofErr w:type="spellStart"/>
      <w:r w:rsidRPr="007C5694">
        <w:rPr>
          <w:rFonts w:ascii="Century Gothic" w:hAnsi="Century Gothic" w:cs="Verdana"/>
          <w:b/>
          <w:sz w:val="16"/>
          <w:szCs w:val="16"/>
        </w:rPr>
        <w:t>afsluiting</w:t>
      </w:r>
      <w:proofErr w:type="spellEnd"/>
    </w:p>
    <w:p w:rsidR="009C3BBB" w:rsidRDefault="009C3BBB" w:rsidP="009C3BBB">
      <w:pPr>
        <w:pStyle w:val="Kop11"/>
        <w:ind w:left="0" w:right="2121"/>
        <w:rPr>
          <w:rFonts w:ascii="Century Gothic" w:hAnsi="Century Gothic" w:cs="Verdana"/>
          <w:b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 w:cs="Verdana"/>
          <w:b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 w:cs="Verdana"/>
          <w:b/>
          <w:sz w:val="16"/>
          <w:szCs w:val="16"/>
        </w:rPr>
      </w:pPr>
    </w:p>
    <w:p w:rsidR="009C3BBB" w:rsidRPr="007C5694" w:rsidRDefault="009C3BBB" w:rsidP="009C3BBB">
      <w:pPr>
        <w:pStyle w:val="Kop11"/>
        <w:ind w:left="0" w:right="212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Verdana"/>
          <w:sz w:val="16"/>
          <w:szCs w:val="16"/>
        </w:rPr>
        <w:t>17.30</w:t>
      </w:r>
      <w:r>
        <w:rPr>
          <w:rFonts w:ascii="Century Gothic" w:hAnsi="Century Gothic" w:cs="Verdana"/>
          <w:sz w:val="16"/>
          <w:szCs w:val="16"/>
        </w:rPr>
        <w:tab/>
      </w:r>
      <w:r>
        <w:rPr>
          <w:rFonts w:ascii="Century Gothic" w:hAnsi="Century Gothic" w:cs="Verdana"/>
          <w:sz w:val="16"/>
          <w:szCs w:val="16"/>
        </w:rPr>
        <w:tab/>
      </w:r>
      <w:r>
        <w:rPr>
          <w:rFonts w:ascii="Century Gothic" w:hAnsi="Century Gothic" w:cs="Verdana"/>
          <w:sz w:val="16"/>
          <w:szCs w:val="16"/>
        </w:rPr>
        <w:tab/>
      </w:r>
      <w:r>
        <w:rPr>
          <w:rFonts w:ascii="Century Gothic" w:hAnsi="Century Gothic" w:cs="Verdana"/>
          <w:sz w:val="16"/>
          <w:szCs w:val="16"/>
        </w:rPr>
        <w:tab/>
        <w:t>The End</w:t>
      </w: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b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b/>
          <w:sz w:val="16"/>
          <w:szCs w:val="16"/>
        </w:rPr>
      </w:pPr>
    </w:p>
    <w:p w:rsidR="009C3BBB" w:rsidRDefault="009C3BBB" w:rsidP="009C3BBB">
      <w:pPr>
        <w:pStyle w:val="Kop11"/>
        <w:ind w:left="0" w:right="2121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</w:p>
    <w:p w:rsidR="00AE1483" w:rsidRDefault="00AE1483"/>
    <w:sectPr w:rsidR="00AE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BB"/>
    <w:rsid w:val="00822A4C"/>
    <w:rsid w:val="009C3BBB"/>
    <w:rsid w:val="00A07957"/>
    <w:rsid w:val="00A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uiPriority w:val="1"/>
    <w:qFormat/>
    <w:rsid w:val="009C3BBB"/>
    <w:pPr>
      <w:widowControl w:val="0"/>
      <w:spacing w:after="0" w:line="240" w:lineRule="auto"/>
      <w:ind w:left="2122"/>
      <w:outlineLvl w:val="1"/>
    </w:pPr>
    <w:rPr>
      <w:rFonts w:ascii="Verdana" w:eastAsia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uiPriority w:val="1"/>
    <w:qFormat/>
    <w:rsid w:val="009C3BBB"/>
    <w:pPr>
      <w:widowControl w:val="0"/>
      <w:spacing w:after="0" w:line="240" w:lineRule="auto"/>
      <w:ind w:left="2122"/>
      <w:outlineLvl w:val="1"/>
    </w:pPr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mirandah</dc:creator>
  <cp:lastModifiedBy>mirandah</cp:lastModifiedBy>
  <cp:revision>3</cp:revision>
  <dcterms:created xsi:type="dcterms:W3CDTF">2016-10-11T11:24:00Z</dcterms:created>
  <dcterms:modified xsi:type="dcterms:W3CDTF">2016-10-11T11:25:00Z</dcterms:modified>
</cp:coreProperties>
</file>